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550" w:rsidRPr="008B2073" w:rsidRDefault="00BC1550" w:rsidP="00BC1550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8B2073">
        <w:rPr>
          <w:rFonts w:ascii="Arial" w:hAnsi="Arial" w:cs="Arial"/>
          <w:b/>
          <w:sz w:val="26"/>
          <w:szCs w:val="26"/>
        </w:rPr>
        <w:t xml:space="preserve">Wewnątrzszkolny konkurs plastyczny </w:t>
      </w:r>
    </w:p>
    <w:p w:rsidR="00BC1550" w:rsidRPr="008B2073" w:rsidRDefault="00BC1550" w:rsidP="00BC1550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8B2073">
        <w:rPr>
          <w:rFonts w:ascii="Arial" w:hAnsi="Arial" w:cs="Arial"/>
          <w:b/>
          <w:sz w:val="26"/>
          <w:szCs w:val="26"/>
        </w:rPr>
        <w:t>„Świat przedstawiony mojej ukochanej książki plastycznie odmalowany”</w:t>
      </w:r>
    </w:p>
    <w:p w:rsidR="00BC1550" w:rsidRPr="008B2073" w:rsidRDefault="00BC1550" w:rsidP="00BC1550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8B2073">
        <w:rPr>
          <w:rFonts w:ascii="Arial" w:hAnsi="Arial" w:cs="Arial"/>
          <w:b/>
          <w:sz w:val="26"/>
          <w:szCs w:val="26"/>
        </w:rPr>
        <w:t>w ramach Ogólnopolskiego Tygodnia Kariery</w:t>
      </w:r>
    </w:p>
    <w:p w:rsidR="00BC1550" w:rsidRPr="008B2073" w:rsidRDefault="00BC1550" w:rsidP="00BC1550">
      <w:pPr>
        <w:spacing w:after="0" w:line="36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</w:p>
    <w:p w:rsidR="00BC1550" w:rsidRPr="008B2073" w:rsidRDefault="00BC1550" w:rsidP="00BC1550">
      <w:pPr>
        <w:spacing w:after="0" w:line="36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8B2073">
        <w:rPr>
          <w:rFonts w:ascii="Arial" w:eastAsia="Times New Roman" w:hAnsi="Arial" w:cs="Arial"/>
          <w:sz w:val="26"/>
          <w:szCs w:val="26"/>
          <w:lang w:eastAsia="pl-PL"/>
        </w:rPr>
        <w:t>Cele konkursu:</w:t>
      </w:r>
    </w:p>
    <w:p w:rsidR="00BC1550" w:rsidRPr="008B2073" w:rsidRDefault="00BC1550" w:rsidP="00BC155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8B2073">
        <w:rPr>
          <w:rFonts w:ascii="Arial" w:eastAsia="Times New Roman" w:hAnsi="Arial" w:cs="Arial"/>
          <w:sz w:val="26"/>
          <w:szCs w:val="26"/>
          <w:lang w:eastAsia="pl-PL"/>
        </w:rPr>
        <w:t>Promowanie czytelnictwa.</w:t>
      </w:r>
    </w:p>
    <w:p w:rsidR="00BC1550" w:rsidRPr="008B2073" w:rsidRDefault="00BC1550" w:rsidP="00BC155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8B2073">
        <w:rPr>
          <w:rFonts w:ascii="Arial" w:eastAsia="Times New Roman" w:hAnsi="Arial" w:cs="Arial"/>
          <w:sz w:val="26"/>
          <w:szCs w:val="26"/>
          <w:lang w:eastAsia="pl-PL"/>
        </w:rPr>
        <w:t>Ćwiczenie umiejętności tworzenia dzieła plastycznego.</w:t>
      </w:r>
    </w:p>
    <w:p w:rsidR="00BC1550" w:rsidRPr="008B2073" w:rsidRDefault="00BC1550" w:rsidP="00BC155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8B2073">
        <w:rPr>
          <w:rFonts w:ascii="Arial" w:eastAsia="Times New Roman" w:hAnsi="Arial" w:cs="Arial"/>
          <w:sz w:val="26"/>
          <w:szCs w:val="26"/>
          <w:lang w:eastAsia="pl-PL"/>
        </w:rPr>
        <w:t>Rozwijanie u młodzieży zdolności artystycznego spojrzenia na świat.</w:t>
      </w:r>
    </w:p>
    <w:p w:rsidR="00BC1550" w:rsidRPr="008B2073" w:rsidRDefault="00BC1550" w:rsidP="00BC155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8B2073">
        <w:rPr>
          <w:rFonts w:ascii="Arial" w:eastAsia="Times New Roman" w:hAnsi="Arial" w:cs="Arial"/>
          <w:sz w:val="26"/>
          <w:szCs w:val="26"/>
          <w:lang w:eastAsia="pl-PL"/>
        </w:rPr>
        <w:t>Mobilizacja młodzieży do kreatywnego spędzania czasu wolnego.</w:t>
      </w:r>
    </w:p>
    <w:p w:rsidR="00BC1550" w:rsidRPr="008B2073" w:rsidRDefault="00BC1550" w:rsidP="00BC1550">
      <w:pPr>
        <w:spacing w:after="0" w:line="36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</w:p>
    <w:p w:rsidR="00BC1550" w:rsidRPr="008B2073" w:rsidRDefault="00BC1550" w:rsidP="00BC1550">
      <w:pPr>
        <w:spacing w:after="0" w:line="36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8B2073">
        <w:rPr>
          <w:rFonts w:ascii="Arial" w:eastAsia="Times New Roman" w:hAnsi="Arial" w:cs="Arial"/>
          <w:sz w:val="26"/>
          <w:szCs w:val="26"/>
          <w:lang w:eastAsia="pl-PL"/>
        </w:rPr>
        <w:t>Regulamin konkursu:</w:t>
      </w:r>
    </w:p>
    <w:p w:rsidR="00BC1550" w:rsidRPr="008B2073" w:rsidRDefault="00BC1550" w:rsidP="00BC155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8B2073">
        <w:rPr>
          <w:rFonts w:ascii="Arial" w:eastAsia="Times New Roman" w:hAnsi="Arial" w:cs="Arial"/>
          <w:sz w:val="26"/>
          <w:szCs w:val="26"/>
          <w:lang w:eastAsia="pl-PL"/>
        </w:rPr>
        <w:t>Organizatorami konkursu są bibliotekarze Powiatowego Zespołu Szkół nr 2 im. Karola Miarki w Pszczynie, którzy włączyli się w obchody Powiatowego Tygodnia Kariery pod hasłem „Talent i praca – to się opłaca”.</w:t>
      </w:r>
    </w:p>
    <w:p w:rsidR="00BC1550" w:rsidRPr="008B2073" w:rsidRDefault="00BC1550" w:rsidP="00BC155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8B2073">
        <w:rPr>
          <w:rFonts w:ascii="Arial" w:eastAsia="Times New Roman" w:hAnsi="Arial" w:cs="Arial"/>
          <w:sz w:val="26"/>
          <w:szCs w:val="26"/>
          <w:lang w:eastAsia="pl-PL"/>
        </w:rPr>
        <w:t>Konkurs adresowany jest do wszystkich uczniów Powiatowego Zespołu Szkół nr 2 im. Karola Miarki w Pszczynie.</w:t>
      </w:r>
    </w:p>
    <w:p w:rsidR="00BC1550" w:rsidRPr="008B2073" w:rsidRDefault="00BC1550" w:rsidP="00BC155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8B2073">
        <w:rPr>
          <w:rFonts w:ascii="Arial" w:eastAsia="Times New Roman" w:hAnsi="Arial" w:cs="Arial"/>
          <w:sz w:val="26"/>
          <w:szCs w:val="26"/>
          <w:lang w:eastAsia="pl-PL"/>
        </w:rPr>
        <w:t xml:space="preserve">Konkurs polega na zaprojektowaniu pracy plastycznej, promującej ulubioną książkę. Praca musi zawierać tytuł książki, na której </w:t>
      </w:r>
      <w:r w:rsidR="00891D2E" w:rsidRPr="008B2073">
        <w:rPr>
          <w:rFonts w:ascii="Arial" w:eastAsia="Times New Roman" w:hAnsi="Arial" w:cs="Arial"/>
          <w:sz w:val="26"/>
          <w:szCs w:val="26"/>
          <w:lang w:eastAsia="pl-PL"/>
        </w:rPr>
        <w:t>twórca</w:t>
      </w:r>
      <w:r w:rsidRPr="008B2073">
        <w:rPr>
          <w:rFonts w:ascii="Arial" w:eastAsia="Times New Roman" w:hAnsi="Arial" w:cs="Arial"/>
          <w:sz w:val="26"/>
          <w:szCs w:val="26"/>
          <w:lang w:eastAsia="pl-PL"/>
        </w:rPr>
        <w:t xml:space="preserve"> pracy bazuje</w:t>
      </w:r>
      <w:r w:rsidR="00891D2E" w:rsidRPr="008B2073">
        <w:rPr>
          <w:rFonts w:ascii="Arial" w:eastAsia="Times New Roman" w:hAnsi="Arial" w:cs="Arial"/>
          <w:sz w:val="26"/>
          <w:szCs w:val="26"/>
          <w:lang w:eastAsia="pl-PL"/>
        </w:rPr>
        <w:t xml:space="preserve"> oraz </w:t>
      </w:r>
      <w:r w:rsidRPr="008B2073">
        <w:rPr>
          <w:rFonts w:ascii="Arial" w:eastAsia="Times New Roman" w:hAnsi="Arial" w:cs="Arial"/>
          <w:sz w:val="26"/>
          <w:szCs w:val="26"/>
          <w:lang w:eastAsia="pl-PL"/>
        </w:rPr>
        <w:t>autora tej książki.</w:t>
      </w:r>
    </w:p>
    <w:p w:rsidR="00BC1550" w:rsidRPr="008B2073" w:rsidRDefault="00BC1550" w:rsidP="00BC155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8B2073">
        <w:rPr>
          <w:rFonts w:ascii="Arial" w:eastAsia="Times New Roman" w:hAnsi="Arial" w:cs="Arial"/>
          <w:sz w:val="26"/>
          <w:szCs w:val="26"/>
          <w:lang w:eastAsia="pl-PL"/>
        </w:rPr>
        <w:t>Technika wykonania pracy jest dowolna. Może być to nawet grafika komputerowa. Gotowe dzieło ma mieć format A4.</w:t>
      </w:r>
    </w:p>
    <w:p w:rsidR="00BC1550" w:rsidRPr="008B2073" w:rsidRDefault="00BC1550" w:rsidP="00BC155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8B2073">
        <w:rPr>
          <w:rFonts w:ascii="Arial" w:eastAsia="Times New Roman" w:hAnsi="Arial" w:cs="Arial"/>
          <w:sz w:val="26"/>
          <w:szCs w:val="26"/>
          <w:lang w:eastAsia="pl-PL"/>
        </w:rPr>
        <w:t xml:space="preserve">Pracę opisaną na odwrocie (imię, nazwisko, klasa) należy przekazać do biblioteki szkolnej do dnia </w:t>
      </w:r>
      <w:r w:rsidRPr="008B2073">
        <w:rPr>
          <w:rFonts w:ascii="Arial" w:eastAsia="Times New Roman" w:hAnsi="Arial" w:cs="Arial"/>
          <w:b/>
          <w:sz w:val="26"/>
          <w:szCs w:val="26"/>
          <w:lang w:eastAsia="pl-PL"/>
        </w:rPr>
        <w:t>16.10.2023 r.</w:t>
      </w:r>
    </w:p>
    <w:p w:rsidR="00BC1550" w:rsidRPr="008B2073" w:rsidRDefault="00BC1550" w:rsidP="00BC155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8B2073">
        <w:rPr>
          <w:rFonts w:ascii="Arial" w:eastAsia="Times New Roman" w:hAnsi="Arial" w:cs="Arial"/>
          <w:sz w:val="26"/>
          <w:szCs w:val="26"/>
          <w:lang w:eastAsia="pl-PL"/>
        </w:rPr>
        <w:t>KRYTERIA OCENY PLAKATU:</w:t>
      </w:r>
    </w:p>
    <w:p w:rsidR="00BC1550" w:rsidRPr="008B2073" w:rsidRDefault="00BC1550" w:rsidP="00BC1550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</w:p>
    <w:p w:rsidR="00BC1550" w:rsidRPr="008B2073" w:rsidRDefault="00BC1550" w:rsidP="00BC1550">
      <w:pPr>
        <w:spacing w:after="0" w:line="36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8B2073">
        <w:rPr>
          <w:rFonts w:ascii="Arial" w:eastAsia="Times New Roman" w:hAnsi="Arial" w:cs="Arial"/>
          <w:sz w:val="26"/>
          <w:szCs w:val="26"/>
          <w:lang w:eastAsia="pl-PL"/>
        </w:rPr>
        <w:t>- zgodność z tematem,</w:t>
      </w:r>
    </w:p>
    <w:p w:rsidR="00BC1550" w:rsidRPr="008B2073" w:rsidRDefault="00BC1550" w:rsidP="00BC1550">
      <w:pPr>
        <w:spacing w:after="0" w:line="36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8B2073">
        <w:rPr>
          <w:rFonts w:ascii="Arial" w:eastAsia="Times New Roman" w:hAnsi="Arial" w:cs="Arial"/>
          <w:sz w:val="26"/>
          <w:szCs w:val="26"/>
          <w:lang w:eastAsia="pl-PL"/>
        </w:rPr>
        <w:t>- ciekawe spojrzenie na ilustrowane dzieło,</w:t>
      </w:r>
    </w:p>
    <w:p w:rsidR="00BC1550" w:rsidRPr="008B2073" w:rsidRDefault="00BC1550" w:rsidP="00BC1550">
      <w:pPr>
        <w:spacing w:after="0" w:line="36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8B2073">
        <w:rPr>
          <w:rFonts w:ascii="Arial" w:eastAsia="Times New Roman" w:hAnsi="Arial" w:cs="Arial"/>
          <w:sz w:val="26"/>
          <w:szCs w:val="26"/>
          <w:lang w:eastAsia="pl-PL"/>
        </w:rPr>
        <w:t>- jakość wykonania pracy.</w:t>
      </w:r>
    </w:p>
    <w:p w:rsidR="00BC1550" w:rsidRPr="008B2073" w:rsidRDefault="00BC1550" w:rsidP="00BC1550">
      <w:pPr>
        <w:spacing w:after="0" w:line="36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</w:p>
    <w:p w:rsidR="00BC1550" w:rsidRPr="008B2073" w:rsidRDefault="00BC1550" w:rsidP="00BC155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8B2073">
        <w:rPr>
          <w:rFonts w:ascii="Arial" w:eastAsia="Times New Roman" w:hAnsi="Arial" w:cs="Arial"/>
          <w:sz w:val="26"/>
          <w:szCs w:val="26"/>
          <w:lang w:eastAsia="pl-PL"/>
        </w:rPr>
        <w:lastRenderedPageBreak/>
        <w:t xml:space="preserve">Komisja w składzie: Magdalena Rojek, Joanna Jochemczyk i Kinga </w:t>
      </w:r>
      <w:proofErr w:type="spellStart"/>
      <w:r w:rsidRPr="008B2073">
        <w:rPr>
          <w:rFonts w:ascii="Arial" w:eastAsia="Times New Roman" w:hAnsi="Arial" w:cs="Arial"/>
          <w:sz w:val="26"/>
          <w:szCs w:val="26"/>
          <w:lang w:eastAsia="pl-PL"/>
        </w:rPr>
        <w:t>Grygier</w:t>
      </w:r>
      <w:proofErr w:type="spellEnd"/>
      <w:r w:rsidRPr="008B2073">
        <w:rPr>
          <w:rFonts w:ascii="Arial" w:eastAsia="Times New Roman" w:hAnsi="Arial" w:cs="Arial"/>
          <w:sz w:val="26"/>
          <w:szCs w:val="26"/>
          <w:lang w:eastAsia="pl-PL"/>
        </w:rPr>
        <w:t xml:space="preserve"> rozstrzygnie konkurs w dniu </w:t>
      </w:r>
      <w:r w:rsidRPr="008B2073">
        <w:rPr>
          <w:rFonts w:ascii="Arial" w:eastAsia="Times New Roman" w:hAnsi="Arial" w:cs="Arial"/>
          <w:b/>
          <w:sz w:val="26"/>
          <w:szCs w:val="26"/>
          <w:lang w:eastAsia="pl-PL"/>
        </w:rPr>
        <w:t>17.10.2023 r.</w:t>
      </w:r>
      <w:r w:rsidRPr="008B2073">
        <w:rPr>
          <w:rFonts w:ascii="Arial" w:eastAsia="Times New Roman" w:hAnsi="Arial" w:cs="Arial"/>
          <w:sz w:val="26"/>
          <w:szCs w:val="26"/>
          <w:lang w:eastAsia="pl-PL"/>
        </w:rPr>
        <w:t>, wskazując zwycięzcę oraz laureatów II. i III. miejsca.</w:t>
      </w:r>
    </w:p>
    <w:p w:rsidR="00BC1550" w:rsidRPr="008B2073" w:rsidRDefault="00BC1550" w:rsidP="00BC155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8B2073">
        <w:rPr>
          <w:rFonts w:ascii="Arial" w:eastAsia="Times New Roman" w:hAnsi="Arial" w:cs="Arial"/>
          <w:sz w:val="26"/>
          <w:szCs w:val="26"/>
          <w:lang w:eastAsia="pl-PL"/>
        </w:rPr>
        <w:t>Wyniki konkursu zamieszczone zostaną na stronie internetowej biblioteki oraz szkoły w dniu 18.10.2023 r.</w:t>
      </w:r>
    </w:p>
    <w:p w:rsidR="00BC1550" w:rsidRPr="008B2073" w:rsidRDefault="00BC1550" w:rsidP="00BC155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8B2073">
        <w:rPr>
          <w:rFonts w:ascii="Arial" w:eastAsia="Times New Roman" w:hAnsi="Arial" w:cs="Arial"/>
          <w:sz w:val="26"/>
          <w:szCs w:val="26"/>
          <w:lang w:eastAsia="pl-PL"/>
        </w:rPr>
        <w:t>Udział w konkursie jest równoznaczny z wyrażeniem zgody na zaprezentowanie dla potrzeb konkursu prac oraz danych autorów.</w:t>
      </w:r>
    </w:p>
    <w:p w:rsidR="00BC1550" w:rsidRPr="008B2073" w:rsidRDefault="00BC1550" w:rsidP="00BC155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8B2073">
        <w:rPr>
          <w:rFonts w:ascii="Arial" w:eastAsia="Times New Roman" w:hAnsi="Arial" w:cs="Arial"/>
          <w:sz w:val="26"/>
          <w:szCs w:val="26"/>
          <w:lang w:eastAsia="pl-PL"/>
        </w:rPr>
        <w:t>Organizatorzy Konkursu zastrzegają sobie prawo do zaprezentowania wierszy w broszurze, która powstanie jako efekt konkursu poetyckiego i plastycznego w ramach OTK. Broszura będzie dostępna w szkolnej bibliotece.</w:t>
      </w:r>
    </w:p>
    <w:p w:rsidR="00BC1550" w:rsidRPr="008B2073" w:rsidRDefault="00BC1550" w:rsidP="00BC155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8B2073">
        <w:rPr>
          <w:rFonts w:ascii="Arial" w:eastAsia="Times New Roman" w:hAnsi="Arial" w:cs="Arial"/>
          <w:sz w:val="26"/>
          <w:szCs w:val="26"/>
          <w:lang w:eastAsia="pl-PL"/>
        </w:rPr>
        <w:t>Nagrody rzeczowe oraz dyplomy dla laureatów konkursu zostaną wręczone podczas akademii z okazji zakończenia roku szkolnego.</w:t>
      </w:r>
    </w:p>
    <w:p w:rsidR="00BC1550" w:rsidRPr="008B2073" w:rsidRDefault="00BC1550" w:rsidP="00BC155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8B2073">
        <w:rPr>
          <w:rFonts w:ascii="Arial" w:eastAsia="Times New Roman" w:hAnsi="Arial" w:cs="Arial"/>
          <w:sz w:val="26"/>
          <w:szCs w:val="26"/>
          <w:lang w:eastAsia="pl-PL"/>
        </w:rPr>
        <w:t xml:space="preserve">Szczegółowych informacji udzielają organizatorki konkursu: </w:t>
      </w:r>
    </w:p>
    <w:p w:rsidR="00BC1550" w:rsidRPr="008B2073" w:rsidRDefault="00BC1550" w:rsidP="00BC1550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8B2073">
        <w:rPr>
          <w:rFonts w:ascii="Arial" w:eastAsia="Times New Roman" w:hAnsi="Arial" w:cs="Arial"/>
          <w:sz w:val="26"/>
          <w:szCs w:val="26"/>
          <w:lang w:eastAsia="pl-PL"/>
        </w:rPr>
        <w:t xml:space="preserve">Kinga </w:t>
      </w:r>
      <w:proofErr w:type="spellStart"/>
      <w:r w:rsidRPr="008B2073">
        <w:rPr>
          <w:rFonts w:ascii="Arial" w:eastAsia="Times New Roman" w:hAnsi="Arial" w:cs="Arial"/>
          <w:sz w:val="26"/>
          <w:szCs w:val="26"/>
          <w:lang w:eastAsia="pl-PL"/>
        </w:rPr>
        <w:t>Grygier</w:t>
      </w:r>
      <w:proofErr w:type="spellEnd"/>
      <w:r w:rsidRPr="008B2073">
        <w:rPr>
          <w:rFonts w:ascii="Arial" w:eastAsia="Times New Roman" w:hAnsi="Arial" w:cs="Arial"/>
          <w:sz w:val="26"/>
          <w:szCs w:val="26"/>
          <w:lang w:eastAsia="pl-PL"/>
        </w:rPr>
        <w:t>, Magdalena Rojek.</w:t>
      </w:r>
    </w:p>
    <w:p w:rsidR="00BC1550" w:rsidRPr="008B2073" w:rsidRDefault="00BC1550" w:rsidP="00BC1550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BC1550" w:rsidRPr="008B2073" w:rsidRDefault="00BC1550" w:rsidP="00BC1550">
      <w:pPr>
        <w:rPr>
          <w:rFonts w:ascii="Arial" w:hAnsi="Arial" w:cs="Arial"/>
          <w:sz w:val="26"/>
          <w:szCs w:val="26"/>
        </w:rPr>
      </w:pPr>
    </w:p>
    <w:p w:rsidR="00BC1550" w:rsidRPr="008B2073" w:rsidRDefault="00BC1550" w:rsidP="00BC1550">
      <w:pPr>
        <w:rPr>
          <w:rFonts w:ascii="Arial" w:hAnsi="Arial" w:cs="Arial"/>
          <w:sz w:val="26"/>
          <w:szCs w:val="26"/>
        </w:rPr>
      </w:pPr>
    </w:p>
    <w:p w:rsidR="0028784F" w:rsidRPr="008B2073" w:rsidRDefault="0028784F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sectPr w:rsidR="0028784F" w:rsidRPr="008B2073" w:rsidSect="00287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F05FE"/>
    <w:multiLevelType w:val="hybridMultilevel"/>
    <w:tmpl w:val="EF8A1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013DA6"/>
    <w:multiLevelType w:val="hybridMultilevel"/>
    <w:tmpl w:val="9A901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D93E06"/>
    <w:multiLevelType w:val="hybridMultilevel"/>
    <w:tmpl w:val="BFB29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1550"/>
    <w:rsid w:val="0028784F"/>
    <w:rsid w:val="00891D2E"/>
    <w:rsid w:val="008B2073"/>
    <w:rsid w:val="00BC1550"/>
    <w:rsid w:val="00D012CF"/>
    <w:rsid w:val="00D24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2EEE0-DB75-4883-B287-49523FF5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right="-57"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550"/>
    <w:pPr>
      <w:spacing w:after="200" w:line="276" w:lineRule="auto"/>
      <w:ind w:right="0" w:firstLine="0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Monika Działkowska</cp:lastModifiedBy>
  <cp:revision>3</cp:revision>
  <dcterms:created xsi:type="dcterms:W3CDTF">2023-10-02T09:18:00Z</dcterms:created>
  <dcterms:modified xsi:type="dcterms:W3CDTF">2023-10-09T05:15:00Z</dcterms:modified>
</cp:coreProperties>
</file>