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B4BDA" w14:textId="77777777" w:rsidR="005542E8" w:rsidRPr="00BA762F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HARMONOGRAM ROKU SZKOLNEGO 2024/2025</w:t>
      </w:r>
    </w:p>
    <w:p w14:paraId="176E44B6" w14:textId="77777777" w:rsidR="005542E8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BA762F">
        <w:rPr>
          <w:rFonts w:ascii="Times New Roman" w:eastAsia="Times New Roman" w:hAnsi="Times New Roman" w:cs="Times New Roman"/>
          <w:b/>
          <w:bCs/>
          <w:lang w:eastAsia="pl-PL"/>
        </w:rPr>
        <w:t>w Powiatowym Zespole Szkół nr 2 im. Karola Miarki w Pszczynie </w:t>
      </w:r>
    </w:p>
    <w:p w14:paraId="6E7BEAA2" w14:textId="77777777" w:rsidR="005542E8" w:rsidRPr="008A067D" w:rsidRDefault="005542E8" w:rsidP="00554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  <w:r w:rsidRPr="008A067D">
        <w:rPr>
          <w:rFonts w:ascii="Times New Roman" w:eastAsia="Times New Roman" w:hAnsi="Times New Roman" w:cs="Times New Roman"/>
          <w:color w:val="FF0000"/>
          <w:lang w:eastAsia="pl-PL"/>
        </w:rPr>
        <w:t> </w:t>
      </w:r>
    </w:p>
    <w:p w14:paraId="63E4A9CD" w14:textId="77777777" w:rsidR="005542E8" w:rsidRPr="00BA762F" w:rsidRDefault="005542E8" w:rsidP="005542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762F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306"/>
        <w:gridCol w:w="6395"/>
      </w:tblGrid>
      <w:tr w:rsidR="005542E8" w:rsidRPr="00BA762F" w14:paraId="2657801B" w14:textId="77777777" w:rsidTr="7EA92C65">
        <w:trPr>
          <w:trHeight w:val="5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1FBC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87B2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Rozpoczęcie roku szkolnego 2024/2025</w:t>
            </w:r>
          </w:p>
          <w:p w14:paraId="0DDA46BD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A983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</w:t>
            </w:r>
          </w:p>
          <w:p w14:paraId="672A665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00856A2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8DEC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D1F7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maturalne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F244F16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pozostałe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1DA1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 2024 – 13 grudnia 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859B04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02 września 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– 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24 stycznia 2025</w:t>
            </w:r>
          </w:p>
        </w:tc>
      </w:tr>
      <w:tr w:rsidR="005542E8" w:rsidRPr="00BA762F" w14:paraId="1DA9BB5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EAA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F6B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 zatwierdzenie planu pracy i planu nadzoru pedagogicznego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2E36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września 2024 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9F788B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4C6D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821E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/ 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Spotkanie z rodzicami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klas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pierwszych i maturalnych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24425FC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2/ </w:t>
            </w: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Spotkanie z rodzicami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klas pozostałych 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455A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11.09.2024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(czwartek)  </w:t>
            </w:r>
          </w:p>
          <w:p w14:paraId="4AA03A4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17.09.2024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(wtorek)</w:t>
            </w:r>
          </w:p>
        </w:tc>
      </w:tr>
      <w:tr w:rsidR="005542E8" w:rsidRPr="00BA762F" w14:paraId="6D90FEF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4BC0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B84B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Ślubowanie klas pierwszych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93C02" w14:textId="0FAFE934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październik 2024 – do ustalenia (wg Harmonogramu uroczystości szkolnych)</w:t>
            </w:r>
          </w:p>
        </w:tc>
      </w:tr>
      <w:tr w:rsidR="005542E8" w:rsidRPr="00BA762F" w14:paraId="75C8303D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5C4E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8660F" w14:textId="38E7A302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 – klasy </w:t>
            </w:r>
            <w:r w:rsidRPr="7EA92C65">
              <w:rPr>
                <w:rFonts w:ascii="Times New Roman" w:eastAsia="Times New Roman" w:hAnsi="Times New Roman" w:cs="Times New Roman"/>
                <w:lang w:eastAsia="pl-PL"/>
              </w:rPr>
              <w:t>maturalne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FF1C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14 listopada 2024 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472CF36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056D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7.  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F171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 po pierwszym semestrze – 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C8E9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13 grudnia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(piątek) 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D4CE54F" w14:textId="77777777" w:rsidTr="7EA92C65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FFCF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317FC" w14:textId="31E77C5B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Rada pedagogiczna</w:t>
            </w:r>
            <w:r w:rsidRPr="7EA92C65">
              <w:rPr>
                <w:rFonts w:ascii="Times New Roman" w:eastAsia="Times New Roman" w:hAnsi="Times New Roman" w:cs="Times New Roman"/>
                <w:lang w:eastAsia="pl-PL"/>
              </w:rPr>
              <w:t> - klasyfikacja po pierwszym semestrze - klasy maturalne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FECF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 grudnia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0AF9D0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B7F6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32910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1/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po pierwszym semestrze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- klasy maturalne </w:t>
            </w:r>
          </w:p>
          <w:p w14:paraId="007E67D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2/ 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- pozostałe klasy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E5B0C" w14:textId="4849F255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18 grudnia 2024 (środa)  - dwie tury</w:t>
            </w:r>
          </w:p>
          <w:p w14:paraId="29D6B04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 xml:space="preserve"> </w:t>
            </w:r>
          </w:p>
        </w:tc>
      </w:tr>
      <w:tr w:rsidR="005542E8" w:rsidRPr="00BA762F" w14:paraId="0707DA1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08A3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59BE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Zimowa przerwa świąteczna</w:t>
            </w:r>
          </w:p>
          <w:p w14:paraId="5776711E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3 ust. 1 pkt 1 rozporządzenia Ministra Edukacji Narodowej z dnia 11 sierpnia 2017 r. w sprawie organizacji roku szkolnego (Dz. U. z 2023 r. poz. 1211).</w:t>
            </w:r>
            <w:r w:rsidRPr="00562EF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FFEC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23 grudnia - 31 grudnia 2024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A37501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5B2BD73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9D77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F2FBE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 zawodowy – sesja zimowa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14:paraId="5DAB6C7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95E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Formuła 2019                09 – 20.01 2025</w:t>
            </w:r>
          </w:p>
          <w:p w14:paraId="02EB378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</w:p>
          <w:p w14:paraId="6A04873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hyperlink r:id="rId5" w:history="1">
              <w:r w:rsidRPr="004E2120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4E2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5542E8" w:rsidRPr="00BA762F" w14:paraId="1920047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1068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BFE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 po I semestrze 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2D8B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24 stycznia 2025 (piątek)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47148B5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F2B5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506D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- klasyfikacja po I semestrze (klasy pozostałe)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E18D3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stycznia 2025 (poniedziałek)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1C9112D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ED93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0A09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 podsumowanie I semestru 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2AE3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04 lutego 2025 (wtorek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51168CFE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DC0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0594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Wywiadówka po I semestrze – klasy pozostałe 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AEDA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06 lutego 2024 (czwartek)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21980068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06FB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341F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zimowe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0E0091C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E2120">
              <w:rPr>
                <w:i/>
                <w:sz w:val="18"/>
                <w:szCs w:val="18"/>
              </w:rPr>
              <w:t>Podstawa prawna: § 3 ust. 1 pkt 2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731C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17 lutego – 02 marca 2025 </w:t>
            </w:r>
          </w:p>
          <w:p w14:paraId="6A05A80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542E8" w:rsidRPr="00BA762F" w14:paraId="14FE6BE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BF4E7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5D01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maturalne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5FE9F3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pozostałe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CC8D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 grudnia 2024 - 25 kwietnia 2025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1097EF2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stycznia 2025 – 27 czerwca 2025</w:t>
            </w:r>
          </w:p>
        </w:tc>
      </w:tr>
      <w:tr w:rsidR="005542E8" w:rsidRPr="00BA762F" w14:paraId="445DF32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6ED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3216B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5799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21 marca 2024 (czwartek)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2997C92A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1B7D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CD85F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Wiosenna przerwa świąteczna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2F6B772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4E2120">
              <w:rPr>
                <w:i/>
                <w:sz w:val="18"/>
                <w:szCs w:val="18"/>
              </w:rPr>
              <w:t>Podstawa prawna: § 3 ust. 1 pkt 3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1783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17 kwietnia – 22 kwietnias2025</w:t>
            </w:r>
          </w:p>
        </w:tc>
      </w:tr>
      <w:tr w:rsidR="005542E8" w:rsidRPr="00BA762F" w14:paraId="2C05E6C2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012C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FD26D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 dla 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79A6A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14 kwietnia 2025 (poniedziałek) 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</w:p>
        </w:tc>
      </w:tr>
      <w:tr w:rsidR="005542E8" w:rsidRPr="00BA762F" w14:paraId="2D566D34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B94A1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D38B8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4E2120">
              <w:rPr>
                <w:rFonts w:ascii="Times New Roman" w:eastAsia="Times New Roman" w:hAnsi="Times New Roman" w:cs="Times New Roman"/>
                <w:lang w:eastAsia="pl-PL"/>
              </w:rPr>
              <w:t> - klasyfikacja klas maturalnych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F1535" w14:textId="77777777" w:rsidR="005542E8" w:rsidRPr="004E2120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16 kwietnia 2025 (środa) </w:t>
            </w:r>
          </w:p>
        </w:tc>
      </w:tr>
      <w:tr w:rsidR="005542E8" w:rsidRPr="00BA762F" w14:paraId="188CFC5A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8EC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5E98B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zajęć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w klasach maturalnych </w:t>
            </w:r>
          </w:p>
          <w:p w14:paraId="4320A6CB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lastRenderedPageBreak/>
              <w:t>Podstawa prawna: § 2 ust. 3 pkt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17C8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25 kwietnia 2025 (piątek)</w:t>
            </w:r>
          </w:p>
        </w:tc>
      </w:tr>
      <w:tr w:rsidR="005542E8" w:rsidRPr="00BA762F" w14:paraId="0DB7EDE2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4741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C0CC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</w:p>
          <w:p w14:paraId="5A39BB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A1E81" w14:textId="55B7EEE6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7EA92C6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05 - 22 maja 2025</w:t>
            </w:r>
          </w:p>
          <w:p w14:paraId="41C8F396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542E8" w:rsidRPr="00BA762F" w14:paraId="2F0D9A50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A0DA2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37D9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dla pozostałych klas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51B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 maja 2025 (wtorek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1F0DE5F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D400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88EE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klasyfikacji rocznej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87E8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18 czerwca 2025 (środa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542E8" w:rsidRPr="00BA762F" w14:paraId="0171355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BD06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9B28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kl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asyfikacyjna za rok szkolny 2024/2025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F66A2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23 czerwca 2025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  </w:t>
            </w:r>
          </w:p>
        </w:tc>
      </w:tr>
      <w:tr w:rsidR="005542E8" w:rsidRPr="00BA762F" w14:paraId="695A894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2CD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63B8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</w:t>
            </w:r>
            <w:r w:rsidRPr="004E212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4E212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zawodowy – sesja letnia</w:t>
            </w:r>
            <w:r w:rsidRPr="004E2120">
              <w:rPr>
                <w:rFonts w:ascii="inherit" w:eastAsia="Times New Roman" w:hAnsi="inherit" w:cs="Times New Roman"/>
                <w:i/>
                <w:iCs/>
                <w:lang w:eastAsia="pl-PL"/>
              </w:rPr>
              <w:t>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4620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Formuła 2019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02 – 21.06. 2025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14:paraId="72A3D3EC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93A7F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 xml:space="preserve"> (</w:t>
            </w:r>
            <w:hyperlink r:id="rId6" w:history="1">
              <w:r w:rsidRPr="00BA762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s</w:t>
            </w:r>
          </w:p>
        </w:tc>
      </w:tr>
      <w:tr w:rsidR="005542E8" w:rsidRPr="00BA762F" w14:paraId="17E4DE17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2E9F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62DB" w14:textId="77777777" w:rsidR="005542E8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zajęć dydaktycznych</w:t>
            </w:r>
          </w:p>
          <w:p w14:paraId="0E342566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2 ust. 1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D6F29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27 czerwca 2025</w:t>
            </w:r>
          </w:p>
          <w:p w14:paraId="0D0B940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42E8" w:rsidRPr="00BA762F" w14:paraId="7C7DE6A1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15F1E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F63F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podsumowanie roku szkolnego 2024/2025 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cz.1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320E3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01 lipca 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(wtorek)</w:t>
            </w:r>
          </w:p>
        </w:tc>
      </w:tr>
      <w:tr w:rsidR="005542E8" w:rsidRPr="00BA762F" w14:paraId="3AD34FEF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AA17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8054D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letnie – wakacje</w:t>
            </w:r>
          </w:p>
          <w:p w14:paraId="51BAB58D" w14:textId="77777777" w:rsidR="005542E8" w:rsidRPr="00562EFC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562EFC">
              <w:rPr>
                <w:i/>
                <w:sz w:val="18"/>
                <w:szCs w:val="18"/>
              </w:rPr>
              <w:t>Podstawa prawna: § 3 ust. 1 pkt 4 rozporządzenia Ministra Edukacji Narodowej z dnia 11 sierpnia 2017 r. w sprawie organizacji roku szkolnego (Dz. U. z 2023 r. poz. 1211).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D894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30 czerwca - 31 sierpnia 2025</w:t>
            </w:r>
          </w:p>
          <w:p w14:paraId="0E27B00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5542E8" w:rsidRPr="00BA762F" w14:paraId="19A1DB2B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011FA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48851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– sesja poprawkowa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8ADC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19-20 sierpnia 2025</w:t>
            </w:r>
          </w:p>
        </w:tc>
      </w:tr>
      <w:tr w:rsidR="005542E8" w:rsidRPr="00BA762F" w14:paraId="1F9C641E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AE23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B464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Egzaminy poprawkowe 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C90B8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Ostatni tydzień sierpnia 2025</w:t>
            </w:r>
          </w:p>
        </w:tc>
      </w:tr>
      <w:tr w:rsidR="005542E8" w:rsidRPr="00BA762F" w14:paraId="6291C139" w14:textId="77777777" w:rsidTr="7EA92C65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10EC5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3B32B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podsumowanie roku szkolnego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2024/2025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cz.2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oraz organizacja roku szk. 2025/2026</w:t>
            </w:r>
          </w:p>
        </w:tc>
        <w:tc>
          <w:tcPr>
            <w:tcW w:w="6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3ACD0" w14:textId="77777777" w:rsidR="005542E8" w:rsidRPr="00BA762F" w:rsidRDefault="005542E8" w:rsidP="00714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28 sierpnia 2025 (czwartek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036C01F2" w14:textId="77777777" w:rsid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Dni wolne/dyrektorskie w roku szkolnym 2024/2025 </w:t>
      </w:r>
    </w:p>
    <w:p w14:paraId="3E1D0677" w14:textId="30F09B7F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02,03.01. 2025 (czwartek, piątek) – zajęcia opiekuńczo –wychowawcze </w:t>
      </w:r>
    </w:p>
    <w:p w14:paraId="6B643A25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bookmarkStart w:id="0" w:name="_GoBack"/>
      <w:bookmarkEnd w:id="0"/>
      <w:r w:rsidRPr="00C9379A">
        <w:rPr>
          <w:sz w:val="22"/>
          <w:szCs w:val="22"/>
        </w:rPr>
        <w:t xml:space="preserve">· 02.05. 2025 (piątek) - zajęcia opiekuńczo – wychowawcze </w:t>
      </w:r>
    </w:p>
    <w:p w14:paraId="7F179446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05.05, 06.05, 07.05, 08.05. 2025 – dni wolne dla LO i technikum (egzamin maturalny) </w:t>
      </w:r>
    </w:p>
    <w:p w14:paraId="46A044EE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02.06. 2025 (poniedziałek) – dzień wolny dla technikum i </w:t>
      </w:r>
      <w:proofErr w:type="spellStart"/>
      <w:r w:rsidRPr="00C9379A">
        <w:rPr>
          <w:sz w:val="22"/>
          <w:szCs w:val="22"/>
        </w:rPr>
        <w:t>Bs</w:t>
      </w:r>
      <w:proofErr w:type="spellEnd"/>
      <w:r w:rsidRPr="00C9379A">
        <w:rPr>
          <w:sz w:val="22"/>
          <w:szCs w:val="22"/>
        </w:rPr>
        <w:t xml:space="preserve"> (egzamin zawodowy – sesja letnia) </w:t>
      </w:r>
    </w:p>
    <w:p w14:paraId="0D812FE9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 xml:space="preserve">· 20.06.2025 (piątek po Bożym Ciele) - zajęcia opiekuńczo – wychowawcze </w:t>
      </w:r>
    </w:p>
    <w:p w14:paraId="1A7F4694" w14:textId="77777777" w:rsidR="00C9379A" w:rsidRPr="00C9379A" w:rsidRDefault="00C9379A" w:rsidP="00C9379A">
      <w:pPr>
        <w:pStyle w:val="NormalnyWeb"/>
        <w:rPr>
          <w:sz w:val="22"/>
          <w:szCs w:val="22"/>
        </w:rPr>
      </w:pPr>
      <w:r w:rsidRPr="00C9379A">
        <w:rPr>
          <w:sz w:val="22"/>
          <w:szCs w:val="22"/>
        </w:rPr>
        <w:t>· Inne – wg potrzeb</w:t>
      </w:r>
    </w:p>
    <w:p w14:paraId="60061E4C" w14:textId="77777777" w:rsidR="00C23FC3" w:rsidRDefault="00C23FC3"/>
    <w:sectPr w:rsidR="00C23FC3" w:rsidSect="00B539A9">
      <w:pgSz w:w="15840" w:h="1224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0398C"/>
    <w:multiLevelType w:val="multilevel"/>
    <w:tmpl w:val="CE0EA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37"/>
    <w:rsid w:val="00021637"/>
    <w:rsid w:val="001736E0"/>
    <w:rsid w:val="005542E8"/>
    <w:rsid w:val="00C23FC3"/>
    <w:rsid w:val="00C9379A"/>
    <w:rsid w:val="7EA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D750"/>
  <w15:chartTrackingRefBased/>
  <w15:docId w15:val="{D6D46D21-FEAC-479C-B271-B0FE9E08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2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hyperlink" Target="https://cke.gov.pl/egzamin-zawodow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Monika Działkowska</cp:lastModifiedBy>
  <cp:revision>7</cp:revision>
  <dcterms:created xsi:type="dcterms:W3CDTF">2024-09-01T19:18:00Z</dcterms:created>
  <dcterms:modified xsi:type="dcterms:W3CDTF">2024-12-11T12:56:00Z</dcterms:modified>
</cp:coreProperties>
</file>